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27" w:rsidRPr="00B62E27" w:rsidRDefault="00B62E27" w:rsidP="00B62E2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62E27">
        <w:rPr>
          <w:rFonts w:ascii="Times New Roman" w:hAnsi="Times New Roman"/>
          <w:b/>
          <w:sz w:val="28"/>
          <w:szCs w:val="28"/>
          <w:lang w:val="ru-RU"/>
        </w:rPr>
        <w:t>Об уголовной ответственности за незаконный оборот наркотических средств.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62E27" w:rsidRP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Главной целью </w:t>
      </w:r>
      <w:r w:rsidRPr="00B62E27">
        <w:rPr>
          <w:rFonts w:ascii="Times New Roman" w:hAnsi="Times New Roman"/>
          <w:sz w:val="28"/>
          <w:szCs w:val="28"/>
          <w:lang w:val="ru-RU"/>
        </w:rPr>
        <w:t xml:space="preserve">реализации государственной </w:t>
      </w:r>
      <w:proofErr w:type="spellStart"/>
      <w:r w:rsidRPr="00B62E27">
        <w:rPr>
          <w:rFonts w:ascii="Times New Roman" w:hAnsi="Times New Roman"/>
          <w:sz w:val="28"/>
          <w:szCs w:val="28"/>
          <w:lang w:val="ru-RU"/>
        </w:rPr>
        <w:t>антинаркотической</w:t>
      </w:r>
      <w:proofErr w:type="spellEnd"/>
      <w:r w:rsidRPr="00B62E27">
        <w:rPr>
          <w:rFonts w:ascii="Times New Roman" w:hAnsi="Times New Roman"/>
          <w:sz w:val="28"/>
          <w:szCs w:val="28"/>
          <w:lang w:val="ru-RU"/>
        </w:rPr>
        <w:t xml:space="preserve"> политики в Российской Федерации является сокращение масштабов негативных последствий незаконного оборота наркотиков для жизни и здоровья граждан, государственной и общественной безопасности.</w:t>
      </w:r>
    </w:p>
    <w:p w:rsidR="00B62E27" w:rsidRDefault="00B62E27" w:rsidP="00B62E2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законом от 08.01.1998 № 3-ФЗ «О наркотических средствах и психотропных веществах» в Российской Федерации действует государственная монополия на основные виды деятельности, связанные с оборотом наркотических средств, психотропных веществ и их </w:t>
      </w:r>
      <w:proofErr w:type="spellStart"/>
      <w:r w:rsidRPr="00B62E27">
        <w:rPr>
          <w:rFonts w:ascii="Times New Roman" w:hAnsi="Times New Roman"/>
          <w:sz w:val="28"/>
          <w:szCs w:val="28"/>
          <w:lang w:val="ru-RU"/>
        </w:rPr>
        <w:t>прекурсоров</w:t>
      </w:r>
      <w:proofErr w:type="spellEnd"/>
      <w:r w:rsidRPr="00B62E27">
        <w:rPr>
          <w:rFonts w:ascii="Times New Roman" w:hAnsi="Times New Roman"/>
          <w:sz w:val="28"/>
          <w:szCs w:val="28"/>
          <w:lang w:val="ru-RU"/>
        </w:rPr>
        <w:t>, а также на культивиро</w:t>
      </w:r>
      <w:r>
        <w:rPr>
          <w:rFonts w:ascii="Times New Roman" w:hAnsi="Times New Roman"/>
          <w:sz w:val="28"/>
          <w:szCs w:val="28"/>
          <w:lang w:val="ru-RU"/>
        </w:rPr>
        <w:t xml:space="preserve">вание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наркосодержащих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растений.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62E27">
        <w:rPr>
          <w:rFonts w:ascii="Times New Roman" w:hAnsi="Times New Roman"/>
          <w:sz w:val="28"/>
          <w:szCs w:val="28"/>
          <w:lang w:val="ru-RU"/>
        </w:rPr>
        <w:t>Оборот наркотических средств, психотропных веществ включает в себя разработку, производство, изготовление, переработку, хранение, перевозку, пересылку, отпуск, реализацию, распределение, приобретение, использование, ввоз на территорию Российской Федерации, вывоз с территории Российской Федерации, уничтожение наркотических средств, психотропных веществ, разрешенные и контролируемые в соответствии с законодательством Российской Федерации.</w:t>
      </w:r>
      <w:proofErr w:type="gramEnd"/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В случае осуществления оборота наркотических средств и психотропных веществ в нарушение законодательства Российской Федерации предусмотрена уголовная ответственность.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Согласно статье 228 Уголовного кодекса Российской Федерации уголовно наказуемыми являются действия по незаконному приобретению, хранению, перевозке, изготовлению, переработке без цели сбыта наркотических средств, психотропных веществ или их аналогов, а также по незаконному приобретению, хранению, перевозке без цели сбыта растений либо их частей, содержащих наркотические средства или психотропные вещества.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Условием для наступления уголовной ответственности является наличие значительного размера наркотических средств и психотропных веществ, а также растений либо их частей. Согласно Постановлению Правительства Российской Федерации от 01.10.2012 № 1002 в зависимости от вида наркотического средства и психотропного вещества значительным может быть размер, превышающий 0,0001 грамма, 0,0002 грамма.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За совершение указанного преступления предусмотрено максимальное наказание в виде лишения свободы до 3 лет. При этом совершение данных деяний в крупном либо особо крупном размере влечет наказание в виде лишения свободы до 10 лет и до 15 лет соответственно.</w:t>
      </w:r>
    </w:p>
    <w:p w:rsid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Также статьей 228.1 Уголовного кодекса Российской Федерации предусмотрена уголовная ответственность за незаконное производство, сбыт или пересылку наркотических средств, психотропных веществ или их аналогов, а также незаконные сбыт или пересылку растений либо их частей, содержащих наркотические средства или психотропные вещества.</w:t>
      </w:r>
    </w:p>
    <w:p w:rsidR="00B62E27" w:rsidRPr="00B62E27" w:rsidRDefault="00B62E27" w:rsidP="00B62E2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lastRenderedPageBreak/>
        <w:t xml:space="preserve">Такие действия наказываются лишением свободы на срок от 4 до 8 лет с ограничением свободы на срок до 1 года либо без такового. Для лиц, совершивших указанные деяния в особо крупном размере, санкцией </w:t>
      </w:r>
    </w:p>
    <w:p w:rsidR="00B62E27" w:rsidRDefault="00B62E27" w:rsidP="00B62E2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62E27">
        <w:rPr>
          <w:rFonts w:ascii="Times New Roman" w:hAnsi="Times New Roman"/>
          <w:sz w:val="28"/>
          <w:szCs w:val="28"/>
          <w:lang w:val="ru-RU"/>
        </w:rPr>
        <w:t>ч. 5 ст. 228.1 Уголовного кодекса Российской Федерации предусмотрено наказание в виде лишения свободы на срок от 15 до 20 лет.</w:t>
      </w:r>
    </w:p>
    <w:p w:rsidR="00B62E27" w:rsidRDefault="00B62E27" w:rsidP="00B62E2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E5D71" w:rsidRPr="001E5D71" w:rsidRDefault="00826C29" w:rsidP="001E5D71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Помощник </w:t>
      </w:r>
      <w:r w:rsidR="001E5D71">
        <w:rPr>
          <w:rFonts w:ascii="Times New Roman" w:hAnsi="Times New Roman"/>
          <w:sz w:val="28"/>
          <w:szCs w:val="28"/>
          <w:lang w:val="ru-RU"/>
        </w:rPr>
        <w:t xml:space="preserve">прокурора района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Рогожкин А.В.</w:t>
      </w:r>
    </w:p>
    <w:sectPr w:rsidR="001E5D71" w:rsidRPr="001E5D71" w:rsidSect="00826C2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C0564A"/>
    <w:rsid w:val="00010E59"/>
    <w:rsid w:val="00162715"/>
    <w:rsid w:val="001E5D71"/>
    <w:rsid w:val="0045616E"/>
    <w:rsid w:val="00563B4D"/>
    <w:rsid w:val="00826C29"/>
    <w:rsid w:val="00875789"/>
    <w:rsid w:val="00B62E27"/>
    <w:rsid w:val="00C0564A"/>
    <w:rsid w:val="00CA22E3"/>
    <w:rsid w:val="00DA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2</cp:revision>
  <dcterms:created xsi:type="dcterms:W3CDTF">2020-12-06T11:10:00Z</dcterms:created>
  <dcterms:modified xsi:type="dcterms:W3CDTF">2020-12-06T11:10:00Z</dcterms:modified>
</cp:coreProperties>
</file>